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35" w:rsidRDefault="00A36635" w:rsidP="00F45640">
      <w:pPr>
        <w:spacing w:after="0" w:line="240" w:lineRule="auto"/>
        <w:ind w:left="1" w:hanging="3"/>
        <w:jc w:val="center"/>
        <w:rPr>
          <w:rFonts w:ascii="Tahoma" w:eastAsia="Lustria" w:hAnsi="Tahoma" w:cs="Tahoma"/>
          <w:b/>
          <w:sz w:val="28"/>
          <w:szCs w:val="36"/>
        </w:rPr>
      </w:pPr>
      <w:r>
        <w:rPr>
          <w:rFonts w:ascii="Tahoma" w:eastAsia="Lustria" w:hAnsi="Tahoma" w:cs="Tahoma"/>
          <w:b/>
          <w:sz w:val="28"/>
          <w:szCs w:val="36"/>
        </w:rPr>
        <w:t>St. Teresa of Calcutta School</w:t>
      </w:r>
    </w:p>
    <w:p w:rsidR="00F45640" w:rsidRDefault="006F1128" w:rsidP="00F45640">
      <w:pPr>
        <w:spacing w:after="0" w:line="240" w:lineRule="auto"/>
        <w:ind w:left="1" w:hanging="3"/>
        <w:jc w:val="center"/>
        <w:rPr>
          <w:rFonts w:ascii="Tahoma" w:eastAsia="Lustria" w:hAnsi="Tahoma" w:cs="Tahoma"/>
          <w:b/>
          <w:sz w:val="28"/>
          <w:szCs w:val="36"/>
        </w:rPr>
      </w:pPr>
      <w:r>
        <w:rPr>
          <w:rFonts w:ascii="Tahoma" w:eastAsia="Lustria" w:hAnsi="Tahoma" w:cs="Tahoma"/>
          <w:b/>
          <w:sz w:val="28"/>
          <w:szCs w:val="36"/>
          <w:u w:val="single"/>
        </w:rPr>
        <w:t xml:space="preserve">Classroom </w:t>
      </w:r>
      <w:r w:rsidR="00F45640" w:rsidRPr="00A36635">
        <w:rPr>
          <w:rFonts w:ascii="Tahoma" w:eastAsia="Lustria" w:hAnsi="Tahoma" w:cs="Tahoma"/>
          <w:b/>
          <w:sz w:val="28"/>
          <w:szCs w:val="36"/>
          <w:u w:val="single"/>
        </w:rPr>
        <w:t>Supply List</w:t>
      </w:r>
      <w:r w:rsidR="00F45640" w:rsidRPr="00F83E3A">
        <w:rPr>
          <w:rFonts w:ascii="Tahoma" w:eastAsia="Lustria" w:hAnsi="Tahoma" w:cs="Tahoma"/>
          <w:b/>
          <w:sz w:val="28"/>
          <w:szCs w:val="36"/>
        </w:rPr>
        <w:t xml:space="preserve"> for 202</w:t>
      </w:r>
      <w:r w:rsidR="00565214">
        <w:rPr>
          <w:rFonts w:ascii="Tahoma" w:eastAsia="Lustria" w:hAnsi="Tahoma" w:cs="Tahoma"/>
          <w:b/>
          <w:sz w:val="28"/>
          <w:szCs w:val="36"/>
        </w:rPr>
        <w:t>3-2024</w:t>
      </w:r>
    </w:p>
    <w:p w:rsidR="00F45640" w:rsidRDefault="00F45640" w:rsidP="00F45640">
      <w:pPr>
        <w:spacing w:after="0" w:line="240" w:lineRule="auto"/>
        <w:ind w:left="1" w:hanging="3"/>
        <w:jc w:val="center"/>
        <w:rPr>
          <w:rFonts w:ascii="Tahoma" w:eastAsia="Lustria" w:hAnsi="Tahoma" w:cs="Tahoma"/>
          <w:b/>
          <w:sz w:val="28"/>
          <w:szCs w:val="36"/>
        </w:rPr>
      </w:pPr>
    </w:p>
    <w:p w:rsidR="00F45640" w:rsidRDefault="00515E28" w:rsidP="00F45640">
      <w:pPr>
        <w:spacing w:after="0" w:line="240" w:lineRule="auto"/>
        <w:ind w:left="1" w:hanging="3"/>
        <w:jc w:val="center"/>
        <w:rPr>
          <w:rFonts w:ascii="Tahoma" w:eastAsia="Lustria" w:hAnsi="Tahoma" w:cs="Tahoma"/>
          <w:b/>
          <w:color w:val="960000"/>
          <w:sz w:val="28"/>
          <w:szCs w:val="36"/>
        </w:rPr>
      </w:pPr>
      <w:r>
        <w:rPr>
          <w:rFonts w:ascii="Tahoma" w:eastAsia="Lustria" w:hAnsi="Tahoma" w:cs="Tahoma"/>
          <w:b/>
          <w:color w:val="960000"/>
          <w:sz w:val="28"/>
          <w:szCs w:val="36"/>
        </w:rPr>
        <w:t xml:space="preserve">Grade </w:t>
      </w:r>
      <w:r w:rsidR="0052667C">
        <w:rPr>
          <w:rFonts w:ascii="Tahoma" w:eastAsia="Lustria" w:hAnsi="Tahoma" w:cs="Tahoma"/>
          <w:b/>
          <w:color w:val="960000"/>
          <w:sz w:val="28"/>
          <w:szCs w:val="36"/>
        </w:rPr>
        <w:t>2</w:t>
      </w:r>
    </w:p>
    <w:p w:rsidR="00F45640" w:rsidRDefault="00F45640" w:rsidP="00F45640">
      <w:pPr>
        <w:pBdr>
          <w:bottom w:val="double" w:sz="6" w:space="1" w:color="auto"/>
        </w:pBdr>
        <w:spacing w:after="0" w:line="240" w:lineRule="auto"/>
        <w:ind w:left="1" w:hanging="3"/>
        <w:jc w:val="center"/>
        <w:rPr>
          <w:rFonts w:ascii="Tahoma" w:eastAsia="Lustria" w:hAnsi="Tahoma" w:cs="Tahoma"/>
          <w:b/>
          <w:color w:val="960000"/>
          <w:sz w:val="28"/>
          <w:szCs w:val="36"/>
        </w:rPr>
      </w:pPr>
    </w:p>
    <w:p w:rsidR="00565214" w:rsidRDefault="00565214" w:rsidP="0052667C">
      <w:pPr>
        <w:spacing w:after="0" w:line="240" w:lineRule="auto"/>
        <w:ind w:leftChars="0" w:left="0" w:firstLineChars="0" w:firstLine="0"/>
        <w:rPr>
          <w:rFonts w:ascii="Tahoma" w:eastAsia="Lustria" w:hAnsi="Tahoma" w:cs="Tahoma"/>
          <w:b/>
          <w:sz w:val="24"/>
          <w:szCs w:val="24"/>
          <w:u w:val="single"/>
        </w:rPr>
        <w:sectPr w:rsidR="00565214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F45640" w:rsidRDefault="00F45640" w:rsidP="00F45640">
      <w:pPr>
        <w:spacing w:after="0" w:line="240" w:lineRule="auto"/>
        <w:ind w:left="0" w:hanging="2"/>
        <w:rPr>
          <w:rFonts w:ascii="Tahoma" w:eastAsia="Lustria" w:hAnsi="Tahoma" w:cs="Tahoma"/>
          <w:b/>
          <w:sz w:val="24"/>
          <w:szCs w:val="24"/>
          <w:u w:val="single"/>
        </w:rPr>
      </w:pPr>
    </w:p>
    <w:p w:rsidR="00565214" w:rsidRDefault="00565214" w:rsidP="00565214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Lustria" w:hAnsi="Times New Roman" w:cs="Times New Roman"/>
          <w:sz w:val="24"/>
          <w:szCs w:val="24"/>
        </w:rPr>
        <w:sectPr w:rsidR="00565214" w:rsidSect="00565214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52667C" w:rsidRDefault="0052667C" w:rsidP="0052667C">
      <w:pPr>
        <w:suppressAutoHyphens w:val="0"/>
        <w:spacing w:after="0" w:line="240" w:lineRule="auto"/>
        <w:ind w:leftChars="0" w:left="0" w:firstLineChars="0" w:firstLine="0"/>
        <w:outlineLvl w:val="9"/>
        <w:rPr>
          <w:rFonts w:ascii="Times New Roman" w:eastAsia="Lustria" w:hAnsi="Times New Roman" w:cs="Times New Roman"/>
          <w:sz w:val="24"/>
          <w:szCs w:val="24"/>
          <w:u w:val="single"/>
        </w:rPr>
        <w:sectPr w:rsidR="0052667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2667C" w:rsidRPr="007202F0" w:rsidRDefault="007202F0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>
        <w:rPr>
          <w:rFonts w:ascii="Times New Roman" w:eastAsia="Lustria" w:hAnsi="Times New Roman" w:cs="Times New Roman"/>
          <w:sz w:val="24"/>
          <w:szCs w:val="24"/>
        </w:rPr>
        <w:t>3 –</w:t>
      </w:r>
      <w:r w:rsidR="0052667C" w:rsidRPr="007202F0">
        <w:rPr>
          <w:rFonts w:ascii="Times New Roman" w:eastAsia="Lustria" w:hAnsi="Times New Roman" w:cs="Times New Roman"/>
          <w:sz w:val="24"/>
          <w:szCs w:val="24"/>
        </w:rPr>
        <w:t xml:space="preserve"> </w:t>
      </w:r>
      <w:r>
        <w:rPr>
          <w:rFonts w:ascii="Times New Roman" w:eastAsia="Lustria" w:hAnsi="Times New Roman" w:cs="Times New Roman"/>
          <w:sz w:val="24"/>
          <w:szCs w:val="24"/>
        </w:rPr>
        <w:t>2-</w:t>
      </w:r>
      <w:r w:rsidR="0052667C" w:rsidRPr="007202F0">
        <w:rPr>
          <w:rFonts w:ascii="Times New Roman" w:eastAsia="Lustria" w:hAnsi="Times New Roman" w:cs="Times New Roman"/>
          <w:sz w:val="24"/>
          <w:szCs w:val="24"/>
        </w:rPr>
        <w:t xml:space="preserve">pocket folders </w:t>
      </w:r>
    </w:p>
    <w:p w:rsidR="0052667C" w:rsidRPr="007202F0" w:rsidRDefault="009C34E1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>
        <w:rPr>
          <w:rFonts w:ascii="Times New Roman" w:eastAsia="Lustria" w:hAnsi="Times New Roman" w:cs="Times New Roman"/>
          <w:sz w:val="24"/>
          <w:szCs w:val="24"/>
        </w:rPr>
        <w:t xml:space="preserve">1 – </w:t>
      </w:r>
      <w:r w:rsidR="007202F0">
        <w:rPr>
          <w:rFonts w:ascii="Times New Roman" w:eastAsia="Lustria" w:hAnsi="Times New Roman" w:cs="Times New Roman"/>
          <w:sz w:val="24"/>
          <w:szCs w:val="24"/>
        </w:rPr>
        <w:t>box of crayons (</w:t>
      </w:r>
      <w:r w:rsidR="0052667C" w:rsidRPr="007202F0">
        <w:rPr>
          <w:rFonts w:ascii="Times New Roman" w:eastAsia="Lustria" w:hAnsi="Times New Roman" w:cs="Times New Roman"/>
          <w:sz w:val="24"/>
          <w:szCs w:val="24"/>
        </w:rPr>
        <w:t xml:space="preserve">24 </w:t>
      </w:r>
      <w:r w:rsidR="007202F0">
        <w:rPr>
          <w:rFonts w:ascii="Times New Roman" w:eastAsia="Lustria" w:hAnsi="Times New Roman" w:cs="Times New Roman"/>
          <w:sz w:val="24"/>
          <w:szCs w:val="24"/>
        </w:rPr>
        <w:t xml:space="preserve">count </w:t>
      </w:r>
      <w:r w:rsidR="0052667C" w:rsidRPr="007202F0">
        <w:rPr>
          <w:rFonts w:ascii="Times New Roman" w:eastAsia="Lustria" w:hAnsi="Times New Roman" w:cs="Times New Roman"/>
          <w:sz w:val="24"/>
          <w:szCs w:val="24"/>
        </w:rPr>
        <w:t>or less</w:t>
      </w:r>
      <w:r w:rsidR="007202F0">
        <w:rPr>
          <w:rFonts w:ascii="Times New Roman" w:eastAsia="Lustria" w:hAnsi="Times New Roman" w:cs="Times New Roman"/>
          <w:sz w:val="24"/>
          <w:szCs w:val="24"/>
        </w:rPr>
        <w:t>)</w:t>
      </w:r>
    </w:p>
    <w:p w:rsidR="0052667C" w:rsidRPr="007202F0" w:rsidRDefault="007202F0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>
        <w:rPr>
          <w:rFonts w:ascii="Times New Roman" w:eastAsia="Lustria" w:hAnsi="Times New Roman" w:cs="Times New Roman"/>
          <w:sz w:val="24"/>
          <w:szCs w:val="24"/>
        </w:rPr>
        <w:t>2 – 1-subject composition notebooks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>1</w:t>
      </w:r>
      <w:r w:rsidR="009C34E1">
        <w:rPr>
          <w:rFonts w:ascii="Times New Roman" w:eastAsia="Lustria" w:hAnsi="Times New Roman" w:cs="Times New Roman"/>
          <w:sz w:val="24"/>
          <w:szCs w:val="24"/>
        </w:rPr>
        <w:t xml:space="preserve"> – </w:t>
      </w:r>
      <w:r w:rsidRPr="007202F0">
        <w:rPr>
          <w:rFonts w:ascii="Times New Roman" w:eastAsia="Lustria" w:hAnsi="Times New Roman" w:cs="Times New Roman"/>
          <w:sz w:val="24"/>
          <w:szCs w:val="24"/>
        </w:rPr>
        <w:t>box of markers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 xml:space="preserve">pencils (mechanical are acceptable) 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>2</w:t>
      </w:r>
      <w:r w:rsidR="009C34E1">
        <w:rPr>
          <w:rFonts w:ascii="Times New Roman" w:eastAsia="Lustria" w:hAnsi="Times New Roman" w:cs="Times New Roman"/>
          <w:sz w:val="24"/>
          <w:szCs w:val="24"/>
        </w:rPr>
        <w:t xml:space="preserve"> – </w:t>
      </w:r>
      <w:r w:rsidRPr="007202F0">
        <w:rPr>
          <w:rFonts w:ascii="Times New Roman" w:eastAsia="Lustria" w:hAnsi="Times New Roman" w:cs="Times New Roman"/>
          <w:sz w:val="24"/>
          <w:szCs w:val="24"/>
        </w:rPr>
        <w:t>boxes of tissues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 xml:space="preserve">pink erasers 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>2</w:t>
      </w:r>
      <w:r w:rsidR="009C34E1">
        <w:rPr>
          <w:rFonts w:ascii="Times New Roman" w:eastAsia="Lustria" w:hAnsi="Times New Roman" w:cs="Times New Roman"/>
          <w:sz w:val="24"/>
          <w:szCs w:val="24"/>
        </w:rPr>
        <w:t xml:space="preserve"> – </w:t>
      </w:r>
      <w:r w:rsidRPr="007202F0">
        <w:rPr>
          <w:rFonts w:ascii="Times New Roman" w:eastAsia="Lustria" w:hAnsi="Times New Roman" w:cs="Times New Roman"/>
          <w:sz w:val="24"/>
          <w:szCs w:val="24"/>
        </w:rPr>
        <w:t>containers of sanitizing wipes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>liquid glue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>glue sticks</w:t>
      </w:r>
    </w:p>
    <w:p w:rsidR="0052667C" w:rsidRPr="007202F0" w:rsidRDefault="0052667C" w:rsidP="00C40A0C">
      <w:pPr>
        <w:pStyle w:val="ListParagraph"/>
        <w:numPr>
          <w:ilvl w:val="0"/>
          <w:numId w:val="11"/>
        </w:numPr>
        <w:spacing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7202F0">
        <w:rPr>
          <w:rFonts w:ascii="Times New Roman" w:eastAsia="Lustria" w:hAnsi="Times New Roman" w:cs="Times New Roman"/>
          <w:sz w:val="24"/>
          <w:szCs w:val="24"/>
        </w:rPr>
        <w:t xml:space="preserve">zippered or small plastic container for desk </w:t>
      </w:r>
    </w:p>
    <w:p w:rsidR="009E41BF" w:rsidRDefault="0052667C" w:rsidP="001D6BAA">
      <w:pPr>
        <w:pStyle w:val="ListParagraph"/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9E41BF">
        <w:rPr>
          <w:rFonts w:ascii="Times New Roman" w:eastAsia="Lustria" w:hAnsi="Times New Roman" w:cs="Times New Roman"/>
          <w:sz w:val="24"/>
          <w:szCs w:val="24"/>
        </w:rPr>
        <w:t>earbuds or headphones</w:t>
      </w:r>
    </w:p>
    <w:p w:rsidR="009E41BF" w:rsidRPr="009E41BF" w:rsidRDefault="009E41BF" w:rsidP="001D6BAA">
      <w:pPr>
        <w:pStyle w:val="ListParagraph"/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9E41BF">
        <w:rPr>
          <w:rFonts w:ascii="Times New Roman" w:eastAsia="Lustria" w:hAnsi="Times New Roman" w:cs="Times New Roman"/>
          <w:sz w:val="24"/>
          <w:szCs w:val="24"/>
        </w:rPr>
        <w:t>highlighters</w:t>
      </w:r>
    </w:p>
    <w:p w:rsidR="009E41BF" w:rsidRPr="000609A6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0609A6">
        <w:rPr>
          <w:rFonts w:ascii="Times New Roman" w:eastAsia="Lustria" w:hAnsi="Times New Roman" w:cs="Times New Roman"/>
          <w:sz w:val="24"/>
          <w:szCs w:val="24"/>
        </w:rPr>
        <w:t xml:space="preserve">2 rolls of paper towels </w:t>
      </w:r>
    </w:p>
    <w:p w:rsidR="009E41BF" w:rsidRPr="000609A6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Arial" w:hAnsi="Times New Roman" w:cs="Times New Roman"/>
          <w:sz w:val="24"/>
          <w:szCs w:val="24"/>
        </w:rPr>
      </w:pPr>
      <w:r w:rsidRPr="000609A6">
        <w:rPr>
          <w:rFonts w:ascii="Times New Roman" w:eastAsia="Times New Roman" w:hAnsi="Times New Roman" w:cs="Times New Roman"/>
          <w:sz w:val="24"/>
          <w:szCs w:val="24"/>
        </w:rPr>
        <w:t>2 bottles of Hand sanitizer</w:t>
      </w:r>
    </w:p>
    <w:p w:rsidR="009E41BF" w:rsidRPr="000609A6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0609A6">
        <w:rPr>
          <w:rFonts w:ascii="Times New Roman" w:eastAsia="Lustria" w:hAnsi="Times New Roman" w:cs="Times New Roman"/>
          <w:sz w:val="24"/>
          <w:szCs w:val="24"/>
        </w:rPr>
        <w:t>Dry erase markers</w:t>
      </w:r>
    </w:p>
    <w:p w:rsidR="009E41BF" w:rsidRPr="000609A6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0609A6">
        <w:rPr>
          <w:rFonts w:ascii="Times New Roman" w:eastAsia="Lustria" w:hAnsi="Times New Roman" w:cs="Times New Roman"/>
          <w:sz w:val="24"/>
          <w:szCs w:val="24"/>
        </w:rPr>
        <w:t>Red pens</w:t>
      </w:r>
    </w:p>
    <w:p w:rsidR="009E41BF" w:rsidRPr="000609A6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0609A6">
        <w:rPr>
          <w:rFonts w:ascii="Times New Roman" w:eastAsia="Lustria" w:hAnsi="Times New Roman" w:cs="Times New Roman"/>
          <w:sz w:val="24"/>
          <w:szCs w:val="24"/>
        </w:rPr>
        <w:t>Scissors</w:t>
      </w:r>
    </w:p>
    <w:p w:rsidR="009E41BF" w:rsidRPr="000609A6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0609A6">
        <w:rPr>
          <w:rFonts w:ascii="Times New Roman" w:eastAsia="Lustria" w:hAnsi="Times New Roman" w:cs="Times New Roman"/>
          <w:sz w:val="24"/>
          <w:szCs w:val="24"/>
        </w:rPr>
        <w:t>3 containers of playdoh</w:t>
      </w:r>
    </w:p>
    <w:p w:rsidR="009E41BF" w:rsidRPr="000609A6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0609A6">
        <w:rPr>
          <w:rFonts w:ascii="Times New Roman" w:eastAsia="Lustria" w:hAnsi="Times New Roman" w:cs="Times New Roman"/>
          <w:sz w:val="24"/>
          <w:szCs w:val="24"/>
        </w:rPr>
        <w:t>1 box of zipper sandwich bags</w:t>
      </w:r>
    </w:p>
    <w:p w:rsidR="00565214" w:rsidRPr="009E41BF" w:rsidRDefault="009E41BF" w:rsidP="009E41BF">
      <w:pPr>
        <w:numPr>
          <w:ilvl w:val="0"/>
          <w:numId w:val="11"/>
        </w:numPr>
        <w:spacing w:after="0" w:line="360" w:lineRule="auto"/>
        <w:ind w:leftChars="0" w:firstLineChars="0"/>
        <w:rPr>
          <w:rFonts w:ascii="Times New Roman" w:eastAsia="Lustria" w:hAnsi="Times New Roman" w:cs="Times New Roman"/>
          <w:sz w:val="24"/>
          <w:szCs w:val="24"/>
        </w:rPr>
      </w:pPr>
      <w:r w:rsidRPr="000609A6">
        <w:rPr>
          <w:rFonts w:ascii="Times New Roman" w:eastAsia="Lustria" w:hAnsi="Times New Roman" w:cs="Times New Roman"/>
          <w:sz w:val="24"/>
          <w:szCs w:val="24"/>
        </w:rPr>
        <w:t>1 package of napkin</w:t>
      </w:r>
      <w:bookmarkStart w:id="0" w:name="_GoBack"/>
      <w:bookmarkEnd w:id="0"/>
      <w:r w:rsidRPr="000609A6">
        <w:rPr>
          <w:rFonts w:ascii="Times New Roman" w:eastAsia="Lustria" w:hAnsi="Times New Roman" w:cs="Times New Roman"/>
          <w:sz w:val="24"/>
          <w:szCs w:val="24"/>
        </w:rPr>
        <w:t>s</w:t>
      </w:r>
    </w:p>
    <w:sectPr w:rsidR="00565214" w:rsidRPr="009E41BF" w:rsidSect="00565214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tri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553B"/>
    <w:multiLevelType w:val="hybridMultilevel"/>
    <w:tmpl w:val="D94238E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F031326"/>
    <w:multiLevelType w:val="hybridMultilevel"/>
    <w:tmpl w:val="BBEAA994"/>
    <w:lvl w:ilvl="0" w:tplc="C03E8A3E">
      <w:start w:val="1"/>
      <w:numFmt w:val="bullet"/>
      <w:lvlText w:val=""/>
      <w:lvlJc w:val="left"/>
      <w:pPr>
        <w:ind w:left="722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040311F"/>
    <w:multiLevelType w:val="multilevel"/>
    <w:tmpl w:val="3B4A182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110758"/>
    <w:multiLevelType w:val="multilevel"/>
    <w:tmpl w:val="F580E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59202A6"/>
    <w:multiLevelType w:val="hybridMultilevel"/>
    <w:tmpl w:val="9DEA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322C"/>
    <w:multiLevelType w:val="multilevel"/>
    <w:tmpl w:val="1A2EA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68A11A3"/>
    <w:multiLevelType w:val="multilevel"/>
    <w:tmpl w:val="B3E4C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D1A3D49"/>
    <w:multiLevelType w:val="hybridMultilevel"/>
    <w:tmpl w:val="A5E26C90"/>
    <w:lvl w:ilvl="0" w:tplc="C03E8A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492321"/>
    <w:multiLevelType w:val="multilevel"/>
    <w:tmpl w:val="9EEAE3A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4"/>
  </w:num>
  <w:num w:numId="7">
    <w:abstractNumId w:val="7"/>
  </w:num>
  <w:num w:numId="8">
    <w:abstractNumId w:val="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40"/>
    <w:rsid w:val="00001DA1"/>
    <w:rsid w:val="004A1A73"/>
    <w:rsid w:val="00515E28"/>
    <w:rsid w:val="0052667C"/>
    <w:rsid w:val="00565214"/>
    <w:rsid w:val="00574CDB"/>
    <w:rsid w:val="006E70D6"/>
    <w:rsid w:val="006F1128"/>
    <w:rsid w:val="007202F0"/>
    <w:rsid w:val="009C34E1"/>
    <w:rsid w:val="009E41BF"/>
    <w:rsid w:val="00A36635"/>
    <w:rsid w:val="00BD640F"/>
    <w:rsid w:val="00C40A0C"/>
    <w:rsid w:val="00D3412F"/>
    <w:rsid w:val="00DE550E"/>
    <w:rsid w:val="00F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BEF0"/>
  <w15:chartTrackingRefBased/>
  <w15:docId w15:val="{7F9B8933-A63D-4878-BBCA-5481D3D2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564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5214"/>
    <w:pPr>
      <w:ind w:left="720"/>
      <w:contextualSpacing/>
      <w:textDirection w:val="lrTb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Clavell</dc:creator>
  <cp:keywords/>
  <dc:description/>
  <cp:lastModifiedBy>Holly Clavell</cp:lastModifiedBy>
  <cp:revision>5</cp:revision>
  <dcterms:created xsi:type="dcterms:W3CDTF">2023-05-15T13:58:00Z</dcterms:created>
  <dcterms:modified xsi:type="dcterms:W3CDTF">2023-05-19T19:58:00Z</dcterms:modified>
</cp:coreProperties>
</file>